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E5BB" w14:textId="77777777" w:rsidR="001E042C" w:rsidRDefault="001E042C" w:rsidP="0075096C">
      <w:pPr>
        <w:pStyle w:val="a3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val="en-US"/>
        </w:rPr>
        <w:drawing>
          <wp:inline distT="0" distB="0" distL="0" distR="0" wp14:anchorId="3C7D1090" wp14:editId="24F149B1">
            <wp:extent cx="2147895" cy="1128886"/>
            <wp:effectExtent l="19050" t="0" r="4755" b="0"/>
            <wp:docPr id="1" name="Рисунок 1" descr="K:\MARKET\PR_TOTAL\Neglinnaya\logos\logos-fin\Neglinnaya_LOGO-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\PR_TOTAL\Neglinnaya\logos\logos-fin\Neglinnaya_LOGO-Bo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46" cy="11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B4D" w:rsidRPr="002B2B4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2B4D">
        <w:rPr>
          <w:rFonts w:ascii="Gill Sans" w:hAnsi="Gill Sans" w:cs="Gill Sans"/>
          <w:noProof/>
          <w:lang w:val="en-US"/>
        </w:rPr>
        <w:drawing>
          <wp:inline distT="0" distB="0" distL="0" distR="0" wp14:anchorId="57A4DBEC" wp14:editId="6A95D7A8">
            <wp:extent cx="1146488" cy="810796"/>
            <wp:effectExtent l="19050" t="0" r="0" b="0"/>
            <wp:docPr id="2" name="Рисунок 2" descr="K:\MARKET\PR_TOTAL\Neglinnaya\exhibitions\Biennale\partners\Philip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\PR_TOTAL\Neglinnaya\exhibitions\Biennale\partners\Philips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7" cy="8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F1379" w14:textId="77777777" w:rsidR="001E042C" w:rsidRDefault="001E042C" w:rsidP="0075096C">
      <w:pPr>
        <w:pStyle w:val="a3"/>
        <w:jc w:val="center"/>
        <w:rPr>
          <w:rFonts w:ascii="Gill Sans" w:hAnsi="Gill Sans" w:cs="Gill Sans"/>
        </w:rPr>
      </w:pPr>
    </w:p>
    <w:p w14:paraId="2E5AC8F2" w14:textId="77777777" w:rsidR="001E042C" w:rsidRDefault="001E042C" w:rsidP="0075096C">
      <w:pPr>
        <w:pStyle w:val="a3"/>
        <w:jc w:val="center"/>
        <w:rPr>
          <w:rFonts w:ascii="Gill Sans" w:hAnsi="Gill Sans" w:cs="Gill Sans"/>
        </w:rPr>
      </w:pPr>
    </w:p>
    <w:p w14:paraId="6BDBCA65" w14:textId="77777777" w:rsidR="004C15D9" w:rsidRDefault="00BA1294" w:rsidP="0075096C">
      <w:pPr>
        <w:pStyle w:val="a3"/>
        <w:jc w:val="center"/>
        <w:rPr>
          <w:rFonts w:ascii="Gill Sans" w:hAnsi="Gill Sans" w:cs="Gill Sans"/>
          <w:b/>
        </w:rPr>
      </w:pPr>
      <w:r w:rsidRPr="00BA1294">
        <w:rPr>
          <w:rFonts w:ascii="Gill Sans" w:hAnsi="Gill Sans" w:cs="Gill Sans"/>
        </w:rPr>
        <w:t>И</w:t>
      </w:r>
      <w:r w:rsidR="005F42DD" w:rsidRPr="00BA1294">
        <w:rPr>
          <w:rFonts w:ascii="Gill Sans" w:hAnsi="Gill Sans" w:cs="Gill Sans"/>
        </w:rPr>
        <w:t>нформационный центр 6-й Московской биеннале современного искусства</w:t>
      </w:r>
      <w:r w:rsidRPr="00BA1294">
        <w:rPr>
          <w:rFonts w:ascii="Gill Sans" w:hAnsi="Gill Sans" w:cs="Gill Sans"/>
          <w:b/>
        </w:rPr>
        <w:t xml:space="preserve"> </w:t>
      </w:r>
    </w:p>
    <w:p w14:paraId="69F086C4" w14:textId="77777777" w:rsidR="001E042C" w:rsidRDefault="001E042C" w:rsidP="0075096C">
      <w:pPr>
        <w:pStyle w:val="a3"/>
        <w:jc w:val="center"/>
        <w:rPr>
          <w:rFonts w:ascii="Gill Sans" w:hAnsi="Gill Sans" w:cs="Gill Sans"/>
          <w:b/>
        </w:rPr>
      </w:pPr>
    </w:p>
    <w:p w14:paraId="4B6EF3A1" w14:textId="77777777" w:rsidR="004C15D9" w:rsidRDefault="00BA1294" w:rsidP="0075096C">
      <w:pPr>
        <w:pStyle w:val="a3"/>
        <w:jc w:val="center"/>
        <w:rPr>
          <w:rFonts w:ascii="Gill Sans" w:hAnsi="Gill Sans" w:cs="Gill Sans"/>
          <w:b/>
        </w:rPr>
      </w:pPr>
      <w:r w:rsidRPr="002619B4">
        <w:rPr>
          <w:rFonts w:ascii="Gill Sans" w:hAnsi="Gill Sans" w:cs="Gill Sans"/>
          <w:b/>
        </w:rPr>
        <w:t>Галерея Неглинная</w:t>
      </w:r>
      <w:r>
        <w:rPr>
          <w:rFonts w:ascii="Gill Sans" w:hAnsi="Gill Sans" w:cs="Gill Sans"/>
          <w:b/>
        </w:rPr>
        <w:t xml:space="preserve"> </w:t>
      </w:r>
      <w:r w:rsidRPr="00BA1294">
        <w:rPr>
          <w:rFonts w:ascii="Gill Sans" w:hAnsi="Gill Sans" w:cs="Gill Sans"/>
          <w:b/>
        </w:rPr>
        <w:t xml:space="preserve">представляет </w:t>
      </w:r>
    </w:p>
    <w:p w14:paraId="7A854CF0" w14:textId="77777777" w:rsidR="005F42DD" w:rsidRDefault="00BA1294" w:rsidP="0075096C">
      <w:pPr>
        <w:pStyle w:val="a3"/>
        <w:jc w:val="center"/>
        <w:rPr>
          <w:rFonts w:ascii="Gill Sans" w:hAnsi="Gill Sans" w:cs="Gill Sans"/>
          <w:b/>
        </w:rPr>
      </w:pPr>
      <w:r w:rsidRPr="00BA1294">
        <w:rPr>
          <w:rFonts w:ascii="Gill Sans" w:hAnsi="Gill Sans" w:cs="Gill Sans"/>
          <w:b/>
        </w:rPr>
        <w:t>п</w:t>
      </w:r>
      <w:r w:rsidR="005F42DD" w:rsidRPr="002619B4">
        <w:rPr>
          <w:rFonts w:ascii="Gill Sans" w:hAnsi="Gill Sans" w:cs="Gill Sans"/>
          <w:b/>
        </w:rPr>
        <w:t xml:space="preserve">роект Дмитрия Семакова и Александра Захарова </w:t>
      </w:r>
      <w:r w:rsidR="005F42DD" w:rsidRPr="00BA1294">
        <w:rPr>
          <w:rFonts w:ascii="Gill Sans" w:hAnsi="Gill Sans" w:cs="Gill Sans"/>
          <w:b/>
        </w:rPr>
        <w:t>«Лабиринт сознания»</w:t>
      </w:r>
    </w:p>
    <w:p w14:paraId="66E59124" w14:textId="77777777" w:rsidR="005F42DD" w:rsidRPr="002619B4" w:rsidRDefault="005F42DD" w:rsidP="0075096C">
      <w:pPr>
        <w:pStyle w:val="a3"/>
        <w:jc w:val="center"/>
        <w:rPr>
          <w:rFonts w:ascii="Gill Sans" w:hAnsi="Gill Sans" w:cs="Gill Sans"/>
          <w:b/>
        </w:rPr>
      </w:pPr>
    </w:p>
    <w:p w14:paraId="0FFDF8F5" w14:textId="77777777" w:rsidR="0033406B" w:rsidRPr="001E042C" w:rsidRDefault="0033406B" w:rsidP="001E042C">
      <w:pPr>
        <w:pStyle w:val="a3"/>
        <w:jc w:val="both"/>
        <w:rPr>
          <w:rFonts w:ascii="Arial" w:hAnsi="Arial" w:cs="Arial"/>
          <w:sz w:val="20"/>
          <w:szCs w:val="20"/>
        </w:rPr>
      </w:pPr>
      <w:r w:rsidRPr="001E042C">
        <w:rPr>
          <w:rFonts w:ascii="Arial" w:hAnsi="Arial" w:cs="Arial"/>
          <w:sz w:val="20"/>
          <w:szCs w:val="20"/>
        </w:rPr>
        <w:t xml:space="preserve">В этом году официальным информационным центром Московской биеннале современного искусства выступает Галерея Неглинная. В дни проведения 6-й биеннале Неглинная становится </w:t>
      </w:r>
      <w:r w:rsidR="00667F87" w:rsidRPr="001E042C">
        <w:rPr>
          <w:rFonts w:ascii="Arial" w:hAnsi="Arial" w:cs="Arial"/>
          <w:sz w:val="20"/>
          <w:szCs w:val="20"/>
        </w:rPr>
        <w:t>интерактивной площадкой</w:t>
      </w:r>
      <w:r w:rsidRPr="001E042C">
        <w:rPr>
          <w:rFonts w:ascii="Arial" w:hAnsi="Arial" w:cs="Arial"/>
          <w:sz w:val="20"/>
          <w:szCs w:val="20"/>
        </w:rPr>
        <w:t xml:space="preserve">, где будут транслироваться видео сюжеты как основного проекта, так и других программ, устанавливая таким образом своеобразный видео-мост между Галереей </w:t>
      </w:r>
      <w:r w:rsidR="001E042C" w:rsidRPr="001E042C">
        <w:rPr>
          <w:rFonts w:ascii="Arial" w:hAnsi="Arial" w:cs="Arial"/>
          <w:sz w:val="20"/>
          <w:szCs w:val="20"/>
        </w:rPr>
        <w:t xml:space="preserve">Неглинная </w:t>
      </w:r>
      <w:r w:rsidRPr="001E042C">
        <w:rPr>
          <w:rFonts w:ascii="Arial" w:hAnsi="Arial" w:cs="Arial"/>
          <w:sz w:val="20"/>
          <w:szCs w:val="20"/>
        </w:rPr>
        <w:t xml:space="preserve">и </w:t>
      </w:r>
      <w:r w:rsidR="00667F87" w:rsidRPr="001E042C">
        <w:rPr>
          <w:rFonts w:ascii="Arial" w:hAnsi="Arial" w:cs="Arial"/>
          <w:sz w:val="20"/>
          <w:szCs w:val="20"/>
        </w:rPr>
        <w:t xml:space="preserve">основным проектом </w:t>
      </w:r>
      <w:r w:rsidRPr="001E042C">
        <w:rPr>
          <w:rFonts w:ascii="Arial" w:hAnsi="Arial" w:cs="Arial"/>
          <w:sz w:val="20"/>
          <w:szCs w:val="20"/>
        </w:rPr>
        <w:t>биеннале на ВДНХ. В пространстве галереи установлены телеэкраны,</w:t>
      </w:r>
      <w:r w:rsidR="002619B4" w:rsidRPr="001E042C">
        <w:rPr>
          <w:rFonts w:ascii="Arial" w:hAnsi="Arial" w:cs="Arial"/>
          <w:sz w:val="20"/>
          <w:szCs w:val="20"/>
        </w:rPr>
        <w:t xml:space="preserve"> транслирующие ключевые события </w:t>
      </w:r>
      <w:r w:rsidRPr="001E042C">
        <w:rPr>
          <w:rFonts w:ascii="Arial" w:hAnsi="Arial" w:cs="Arial"/>
          <w:sz w:val="20"/>
          <w:szCs w:val="20"/>
        </w:rPr>
        <w:t xml:space="preserve"> </w:t>
      </w:r>
      <w:r w:rsidR="001E042C" w:rsidRPr="001E042C">
        <w:rPr>
          <w:rFonts w:ascii="Arial" w:hAnsi="Arial" w:cs="Arial"/>
          <w:sz w:val="20"/>
          <w:szCs w:val="20"/>
        </w:rPr>
        <w:t xml:space="preserve">арт-сезона в Москве. </w:t>
      </w:r>
    </w:p>
    <w:p w14:paraId="1D44918B" w14:textId="77777777" w:rsidR="005F42DD" w:rsidRPr="001E042C" w:rsidRDefault="005F42DD" w:rsidP="001E042C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6A90405C" w14:textId="77777777" w:rsidR="0033406B" w:rsidRPr="001E042C" w:rsidRDefault="00BA1294" w:rsidP="001E042C">
      <w:pPr>
        <w:pStyle w:val="a3"/>
        <w:jc w:val="both"/>
        <w:rPr>
          <w:rFonts w:ascii="Arial" w:hAnsi="Arial" w:cs="Arial"/>
          <w:sz w:val="20"/>
          <w:szCs w:val="20"/>
        </w:rPr>
      </w:pPr>
      <w:r w:rsidRPr="001E042C">
        <w:rPr>
          <w:rFonts w:ascii="Arial" w:hAnsi="Arial" w:cs="Arial"/>
          <w:sz w:val="20"/>
          <w:szCs w:val="20"/>
        </w:rPr>
        <w:t>В дни проведения биеннале Галерея</w:t>
      </w:r>
      <w:r w:rsidR="0033406B" w:rsidRPr="001E042C">
        <w:rPr>
          <w:rFonts w:ascii="Arial" w:hAnsi="Arial" w:cs="Arial"/>
          <w:sz w:val="20"/>
          <w:szCs w:val="20"/>
        </w:rPr>
        <w:t xml:space="preserve"> Неглинная </w:t>
      </w:r>
      <w:r w:rsidRPr="001E042C">
        <w:rPr>
          <w:rFonts w:ascii="Arial" w:hAnsi="Arial" w:cs="Arial"/>
          <w:sz w:val="20"/>
          <w:szCs w:val="20"/>
        </w:rPr>
        <w:t>представляет</w:t>
      </w:r>
      <w:r w:rsidR="0033406B" w:rsidRPr="001E042C">
        <w:rPr>
          <w:rFonts w:ascii="Arial" w:hAnsi="Arial" w:cs="Arial"/>
          <w:sz w:val="20"/>
          <w:szCs w:val="20"/>
        </w:rPr>
        <w:t xml:space="preserve"> авторский проект художников Дмитрия Семакова и Александра Захарова — «Лабиринт сознания». Проходя через лабиринт испытаний, душа зрителя очищается и набирается опыта. Со времен античности человечество проделывает этот путь, теряя и обретая себя в лабиринте. Этот путь близок многим эпохам и культурам и, в то же время, он у каждого свой. Для Александра Захарова лабиринт становится погружением в таинственный мир природы, дорогой в загадочный мир детства. Пространство населено героями из фантазий и сказок, которым нет места за пределами исчезающего пути лабиринта. </w:t>
      </w:r>
      <w:r w:rsidR="002619B4" w:rsidRPr="001E042C">
        <w:rPr>
          <w:rFonts w:ascii="Arial" w:hAnsi="Arial" w:cs="Arial"/>
          <w:sz w:val="20"/>
          <w:szCs w:val="20"/>
        </w:rPr>
        <w:t>Лабиринт</w:t>
      </w:r>
      <w:r w:rsidR="0033406B" w:rsidRPr="001E042C">
        <w:rPr>
          <w:rFonts w:ascii="Arial" w:hAnsi="Arial" w:cs="Arial"/>
          <w:sz w:val="20"/>
          <w:szCs w:val="20"/>
        </w:rPr>
        <w:t xml:space="preserve"> Дмитрия Семакова— территория античных арок и одновременно — архитектурная утопия, сконструированная из неоклассических форм. Архитектурный ритм — это движения света и тьмы, смена дня и ночи, восстановление равновесия между сокрытым и очевидным. Лабиринт становится призрачным маршрутом между мирами, созданными художником, путешествием между реальностью и воображением. Проект предполагает</w:t>
      </w:r>
      <w:r w:rsidR="002619B4" w:rsidRPr="001E042C">
        <w:rPr>
          <w:rFonts w:ascii="Arial" w:hAnsi="Arial" w:cs="Arial"/>
          <w:sz w:val="20"/>
          <w:szCs w:val="20"/>
        </w:rPr>
        <w:t xml:space="preserve"> </w:t>
      </w:r>
      <w:r w:rsidR="0033406B" w:rsidRPr="001E042C">
        <w:rPr>
          <w:rFonts w:ascii="Arial" w:hAnsi="Arial" w:cs="Arial"/>
          <w:sz w:val="20"/>
          <w:szCs w:val="20"/>
        </w:rPr>
        <w:t xml:space="preserve">сочетание бесконечно большого и бесконечно малого, где каждый обретает собственный лабиринт сознания в поиске </w:t>
      </w:r>
      <w:r w:rsidR="00C9536D" w:rsidRPr="001E042C">
        <w:rPr>
          <w:rFonts w:ascii="Arial" w:hAnsi="Arial" w:cs="Arial"/>
          <w:sz w:val="20"/>
          <w:szCs w:val="20"/>
        </w:rPr>
        <w:t>своего «я»</w:t>
      </w:r>
      <w:r w:rsidR="0033406B" w:rsidRPr="001E042C">
        <w:rPr>
          <w:rFonts w:ascii="Arial" w:hAnsi="Arial" w:cs="Arial"/>
          <w:sz w:val="20"/>
          <w:szCs w:val="20"/>
        </w:rPr>
        <w:t xml:space="preserve">. Проект «Лабиринт сознания» продлится с </w:t>
      </w:r>
      <w:r w:rsidR="0033406B" w:rsidRPr="001E042C">
        <w:rPr>
          <w:rFonts w:ascii="Arial" w:hAnsi="Arial" w:cs="Arial"/>
          <w:b/>
          <w:sz w:val="20"/>
          <w:szCs w:val="20"/>
        </w:rPr>
        <w:t>25 сентября по 12 октября</w:t>
      </w:r>
      <w:r w:rsidR="0033406B" w:rsidRPr="001E042C">
        <w:rPr>
          <w:rFonts w:ascii="Arial" w:hAnsi="Arial" w:cs="Arial"/>
          <w:sz w:val="20"/>
          <w:szCs w:val="20"/>
        </w:rPr>
        <w:t>.</w:t>
      </w:r>
    </w:p>
    <w:p w14:paraId="3B01F279" w14:textId="77777777" w:rsidR="0033406B" w:rsidRPr="001E042C" w:rsidRDefault="0033406B" w:rsidP="001E042C">
      <w:pPr>
        <w:pStyle w:val="a3"/>
        <w:pBdr>
          <w:bottom w:val="dotted" w:sz="2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BFD8C2" w14:textId="77777777" w:rsidR="001E042C" w:rsidRPr="001E042C" w:rsidRDefault="001E042C" w:rsidP="001E042C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5EEB6B48" w14:textId="77777777" w:rsidR="005F42DD" w:rsidRPr="001E042C" w:rsidRDefault="005F42DD" w:rsidP="001E042C">
      <w:pPr>
        <w:pStyle w:val="a3"/>
        <w:jc w:val="both"/>
        <w:rPr>
          <w:rFonts w:ascii="Arial" w:hAnsi="Arial" w:cs="Arial"/>
          <w:sz w:val="20"/>
          <w:szCs w:val="20"/>
        </w:rPr>
      </w:pPr>
      <w:r w:rsidRPr="001E042C">
        <w:rPr>
          <w:rFonts w:ascii="Arial" w:hAnsi="Arial" w:cs="Arial"/>
          <w:sz w:val="20"/>
          <w:szCs w:val="20"/>
        </w:rPr>
        <w:t>Московская биеннале</w:t>
      </w:r>
      <w:r w:rsidR="0075096C" w:rsidRPr="001E042C">
        <w:rPr>
          <w:rFonts w:ascii="Arial" w:hAnsi="Arial" w:cs="Arial"/>
          <w:sz w:val="20"/>
          <w:szCs w:val="20"/>
        </w:rPr>
        <w:t xml:space="preserve"> </w:t>
      </w:r>
      <w:r w:rsidRPr="001E042C">
        <w:rPr>
          <w:rFonts w:ascii="Arial" w:hAnsi="Arial" w:cs="Arial"/>
          <w:sz w:val="20"/>
          <w:szCs w:val="20"/>
        </w:rPr>
        <w:t xml:space="preserve">— одно из самых важных событий в сфере </w:t>
      </w:r>
      <w:r w:rsidR="0075096C" w:rsidRPr="001E042C">
        <w:rPr>
          <w:rFonts w:ascii="Arial" w:hAnsi="Arial" w:cs="Arial"/>
          <w:sz w:val="20"/>
          <w:szCs w:val="20"/>
        </w:rPr>
        <w:t>межд</w:t>
      </w:r>
      <w:r w:rsidRPr="001E042C">
        <w:rPr>
          <w:rFonts w:ascii="Arial" w:hAnsi="Arial" w:cs="Arial"/>
          <w:sz w:val="20"/>
          <w:szCs w:val="20"/>
        </w:rPr>
        <w:t>ународного современного искусства. В этом году биеннале</w:t>
      </w:r>
      <w:r w:rsidR="0075096C" w:rsidRPr="001E042C">
        <w:rPr>
          <w:rFonts w:ascii="Arial" w:hAnsi="Arial" w:cs="Arial"/>
          <w:sz w:val="20"/>
          <w:szCs w:val="20"/>
        </w:rPr>
        <w:t xml:space="preserve"> в Москве</w:t>
      </w:r>
      <w:r w:rsidRPr="001E042C">
        <w:rPr>
          <w:rFonts w:ascii="Arial" w:hAnsi="Arial" w:cs="Arial"/>
          <w:sz w:val="20"/>
          <w:szCs w:val="20"/>
        </w:rPr>
        <w:t xml:space="preserve"> проводится в 6-й раз.</w:t>
      </w:r>
    </w:p>
    <w:p w14:paraId="087F9D13" w14:textId="77777777" w:rsidR="005F42DD" w:rsidRPr="001E042C" w:rsidRDefault="005F42DD" w:rsidP="001E042C">
      <w:pPr>
        <w:pStyle w:val="a3"/>
        <w:jc w:val="both"/>
        <w:rPr>
          <w:rFonts w:ascii="Arial" w:hAnsi="Arial" w:cs="Arial"/>
          <w:sz w:val="20"/>
          <w:szCs w:val="20"/>
        </w:rPr>
      </w:pPr>
      <w:r w:rsidRPr="001E042C">
        <w:rPr>
          <w:rFonts w:ascii="Arial" w:hAnsi="Arial" w:cs="Arial"/>
          <w:sz w:val="20"/>
          <w:szCs w:val="20"/>
        </w:rPr>
        <w:t>Основной проект биеннале, посвященный теме «Как жить вместе? Взгляд из центра города в самом сердце острова Евразия», проходит с 22 сентября по 1 октября в центральном павильоне московского ВДНХ.</w:t>
      </w:r>
    </w:p>
    <w:p w14:paraId="22B9954E" w14:textId="77777777" w:rsidR="00920560" w:rsidRDefault="005F42DD" w:rsidP="001E042C">
      <w:pPr>
        <w:pStyle w:val="a3"/>
        <w:jc w:val="both"/>
        <w:rPr>
          <w:rFonts w:ascii="Arial" w:hAnsi="Arial" w:cs="Arial"/>
          <w:sz w:val="20"/>
          <w:szCs w:val="20"/>
          <w:lang w:val="en-US"/>
        </w:rPr>
      </w:pPr>
      <w:r w:rsidRPr="001E042C">
        <w:rPr>
          <w:rFonts w:ascii="Arial" w:hAnsi="Arial" w:cs="Arial"/>
          <w:sz w:val="20"/>
          <w:szCs w:val="20"/>
        </w:rPr>
        <w:t xml:space="preserve">Основу биеннале составляют три типа проектов: основные проекты, над которыми работают приглашенные кураторы, — как правило, эксперты с мировым именем. Программа «Специальные гости» </w:t>
      </w:r>
      <w:r w:rsidR="00715838" w:rsidRPr="001E042C">
        <w:rPr>
          <w:rFonts w:ascii="Arial" w:hAnsi="Arial" w:cs="Arial"/>
          <w:sz w:val="20"/>
          <w:szCs w:val="20"/>
        </w:rPr>
        <w:t>включает в себя ретроспективы работ</w:t>
      </w:r>
      <w:r w:rsidRPr="001E042C">
        <w:rPr>
          <w:rFonts w:ascii="Arial" w:hAnsi="Arial" w:cs="Arial"/>
          <w:sz w:val="20"/>
          <w:szCs w:val="20"/>
        </w:rPr>
        <w:t xml:space="preserve"> мастеров современной арт-сцены. Программа «Специальные проекты» посвящена проблеме развития современного искусства в России. Параллельная программа объединяет экспозиции и проекты в частных галереях. Среди участников биеннале — архитектор Рем Колхас, художник Микеланджело Пистолетто, социолог Саския Сассен, художник Константин Звездочетов и многие другие.</w:t>
      </w:r>
    </w:p>
    <w:p w14:paraId="44A19C0A" w14:textId="77777777" w:rsidR="002B2B4D" w:rsidRDefault="002B2B4D" w:rsidP="001E042C">
      <w:pPr>
        <w:pStyle w:val="a3"/>
        <w:jc w:val="both"/>
        <w:rPr>
          <w:rFonts w:ascii="Arial" w:hAnsi="Arial" w:cs="Arial"/>
          <w:sz w:val="20"/>
          <w:szCs w:val="20"/>
          <w:lang w:val="en-US"/>
        </w:rPr>
      </w:pPr>
    </w:p>
    <w:p w14:paraId="06EC0926" w14:textId="77777777" w:rsidR="002B2B4D" w:rsidRPr="003C61EB" w:rsidRDefault="002B2B4D" w:rsidP="0072082E">
      <w:pPr>
        <w:pStyle w:val="a3"/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 w:rsidRPr="003C61EB">
        <w:rPr>
          <w:rFonts w:ascii="Arial" w:hAnsi="Arial" w:cs="Arial"/>
          <w:sz w:val="16"/>
          <w:szCs w:val="16"/>
          <w:lang w:val="en-US"/>
        </w:rPr>
        <w:t>Технический</w:t>
      </w:r>
      <w:proofErr w:type="spellEnd"/>
      <w:r w:rsidRPr="003C61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1EB">
        <w:rPr>
          <w:rFonts w:ascii="Arial" w:hAnsi="Arial" w:cs="Arial"/>
          <w:sz w:val="16"/>
          <w:szCs w:val="16"/>
          <w:lang w:val="en-US"/>
        </w:rPr>
        <w:t>партнер</w:t>
      </w:r>
      <w:proofErr w:type="spellEnd"/>
      <w:r w:rsidRPr="003C61EB">
        <w:rPr>
          <w:rFonts w:ascii="Arial" w:hAnsi="Arial" w:cs="Arial"/>
          <w:sz w:val="16"/>
          <w:szCs w:val="16"/>
          <w:lang w:val="en-US"/>
        </w:rPr>
        <w:t xml:space="preserve"> – </w:t>
      </w:r>
      <w:proofErr w:type="spellStart"/>
      <w:r w:rsidRPr="003C61EB">
        <w:rPr>
          <w:rFonts w:ascii="Arial" w:hAnsi="Arial" w:cs="Arial"/>
          <w:sz w:val="16"/>
          <w:szCs w:val="16"/>
          <w:lang w:val="en-US"/>
        </w:rPr>
        <w:t>компания</w:t>
      </w:r>
      <w:proofErr w:type="spellEnd"/>
      <w:r w:rsidRPr="003C61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61EB">
        <w:rPr>
          <w:rFonts w:ascii="Arial" w:hAnsi="Arial" w:cs="Arial"/>
          <w:sz w:val="16"/>
          <w:szCs w:val="16"/>
        </w:rPr>
        <w:t>Philips</w:t>
      </w:r>
      <w:proofErr w:type="spellEnd"/>
    </w:p>
    <w:p w14:paraId="28279E4B" w14:textId="77777777" w:rsidR="001E042C" w:rsidRPr="003C61EB" w:rsidRDefault="001E042C" w:rsidP="0072082E">
      <w:pPr>
        <w:pStyle w:val="a3"/>
        <w:jc w:val="center"/>
        <w:rPr>
          <w:rFonts w:ascii="Arial" w:hAnsi="Arial" w:cs="Arial"/>
          <w:sz w:val="16"/>
          <w:szCs w:val="16"/>
        </w:rPr>
      </w:pPr>
    </w:p>
    <w:p w14:paraId="12F07286" w14:textId="77777777" w:rsidR="001E042C" w:rsidRPr="003C61EB" w:rsidRDefault="001E042C" w:rsidP="0072082E">
      <w:pPr>
        <w:pStyle w:val="a3"/>
        <w:jc w:val="center"/>
        <w:rPr>
          <w:rFonts w:ascii="Arial" w:hAnsi="Arial" w:cs="Arial"/>
          <w:i/>
          <w:sz w:val="16"/>
          <w:szCs w:val="16"/>
        </w:rPr>
      </w:pPr>
      <w:r w:rsidRPr="003C61EB">
        <w:rPr>
          <w:rFonts w:ascii="Arial" w:hAnsi="Arial" w:cs="Arial"/>
          <w:i/>
          <w:sz w:val="16"/>
          <w:szCs w:val="16"/>
        </w:rPr>
        <w:t>ТЦ «Галерея Неглинная» трубная площадь, 2</w:t>
      </w:r>
    </w:p>
    <w:p w14:paraId="2D6638E7" w14:textId="77777777" w:rsidR="001E042C" w:rsidRPr="003C61EB" w:rsidRDefault="003C61EB" w:rsidP="0072082E">
      <w:pPr>
        <w:pStyle w:val="a3"/>
        <w:jc w:val="center"/>
        <w:rPr>
          <w:rStyle w:val="a6"/>
          <w:rFonts w:ascii="Arial" w:hAnsi="Arial" w:cs="Arial"/>
          <w:i/>
          <w:sz w:val="16"/>
          <w:szCs w:val="16"/>
        </w:rPr>
      </w:pPr>
      <w:hyperlink r:id="rId7" w:history="1">
        <w:r w:rsidR="001E042C" w:rsidRPr="003C61EB">
          <w:rPr>
            <w:rStyle w:val="a6"/>
            <w:rFonts w:ascii="Arial" w:hAnsi="Arial" w:cs="Arial"/>
            <w:i/>
            <w:sz w:val="16"/>
            <w:szCs w:val="16"/>
          </w:rPr>
          <w:t>www.neglinnaya-gallery.ru</w:t>
        </w:r>
      </w:hyperlink>
    </w:p>
    <w:p w14:paraId="45A1AE90" w14:textId="77777777" w:rsidR="0072082E" w:rsidRPr="003C61EB" w:rsidRDefault="0072082E" w:rsidP="0072082E">
      <w:pPr>
        <w:pStyle w:val="a3"/>
        <w:jc w:val="center"/>
        <w:rPr>
          <w:rStyle w:val="a6"/>
          <w:rFonts w:ascii="Arial" w:hAnsi="Arial" w:cs="Arial"/>
          <w:i/>
          <w:sz w:val="16"/>
          <w:szCs w:val="16"/>
        </w:rPr>
      </w:pPr>
    </w:p>
    <w:p w14:paraId="6BE211C5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3C61EB">
        <w:rPr>
          <w:rFonts w:ascii="Arial" w:eastAsia="Times New Roman" w:hAnsi="Arial" w:cs="Arial"/>
          <w:color w:val="222222"/>
          <w:sz w:val="16"/>
          <w:szCs w:val="16"/>
        </w:rPr>
        <w:t>Пресс-контакты: </w:t>
      </w:r>
    </w:p>
    <w:p w14:paraId="5AD0B431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bookmarkStart w:id="0" w:name="_GoBack"/>
      <w:bookmarkEnd w:id="0"/>
    </w:p>
    <w:p w14:paraId="139D9EEF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PRCo</w:t>
      </w:r>
      <w:proofErr w:type="spellEnd"/>
      <w:r w:rsidRPr="003C61EB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Russia</w:t>
      </w:r>
      <w:proofErr w:type="spellEnd"/>
    </w:p>
    <w:p w14:paraId="57806915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begin"/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instrText xml:space="preserve"> HYPERLINK "mailto:Moscowfashion1@prco.com" \t "_blank" </w:instrText>
      </w:r>
      <w:r w:rsidRPr="003C61EB">
        <w:rPr>
          <w:rFonts w:ascii="Arial" w:eastAsia="Times New Roman" w:hAnsi="Arial" w:cs="Arial"/>
          <w:color w:val="222222"/>
          <w:sz w:val="16"/>
          <w:szCs w:val="16"/>
        </w:rPr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separate"/>
      </w:r>
      <w:r w:rsidRPr="003C61EB">
        <w:rPr>
          <w:rStyle w:val="a6"/>
          <w:rFonts w:ascii="Arial" w:eastAsia="Times New Roman" w:hAnsi="Arial" w:cs="Arial"/>
          <w:color w:val="1155CC"/>
          <w:sz w:val="16"/>
          <w:szCs w:val="16"/>
        </w:rPr>
        <w:t>Moscowfashion1@prco.com</w:t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end"/>
      </w:r>
    </w:p>
    <w:p w14:paraId="744C20F2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3C61EB">
        <w:rPr>
          <w:rFonts w:ascii="Arial" w:eastAsia="Times New Roman" w:hAnsi="Arial" w:cs="Arial"/>
          <w:color w:val="222222"/>
          <w:sz w:val="16"/>
          <w:szCs w:val="16"/>
        </w:rPr>
        <w:t xml:space="preserve">14 </w:t>
      </w: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Stoleshnikov</w:t>
      </w:r>
      <w:proofErr w:type="spellEnd"/>
      <w:r w:rsidRPr="003C61EB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pereulok</w:t>
      </w:r>
      <w:proofErr w:type="spellEnd"/>
      <w:r w:rsidRPr="003C61EB">
        <w:rPr>
          <w:rFonts w:ascii="Arial" w:eastAsia="Times New Roman" w:hAnsi="Arial" w:cs="Arial"/>
          <w:color w:val="222222"/>
          <w:sz w:val="16"/>
          <w:szCs w:val="16"/>
        </w:rPr>
        <w:t>,</w:t>
      </w:r>
    </w:p>
    <w:p w14:paraId="2798C759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3C61EB">
        <w:rPr>
          <w:rFonts w:ascii="Arial" w:eastAsia="Times New Roman" w:hAnsi="Arial" w:cs="Arial"/>
          <w:color w:val="222222"/>
          <w:sz w:val="16"/>
          <w:szCs w:val="16"/>
        </w:rPr>
        <w:t xml:space="preserve">107031 </w:t>
      </w: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Moscow</w:t>
      </w:r>
      <w:proofErr w:type="spellEnd"/>
      <w:r w:rsidRPr="003C61EB">
        <w:rPr>
          <w:rFonts w:ascii="Arial" w:eastAsia="Times New Roman" w:hAnsi="Arial" w:cs="Arial"/>
          <w:color w:val="222222"/>
          <w:sz w:val="16"/>
          <w:szCs w:val="16"/>
        </w:rPr>
        <w:t xml:space="preserve">, </w:t>
      </w: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Russia</w:t>
      </w:r>
      <w:proofErr w:type="spellEnd"/>
    </w:p>
    <w:p w14:paraId="2B24564F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3C61EB">
        <w:rPr>
          <w:rFonts w:ascii="Arial" w:eastAsia="Times New Roman" w:hAnsi="Arial" w:cs="Arial"/>
          <w:color w:val="222222"/>
          <w:sz w:val="16"/>
          <w:szCs w:val="16"/>
        </w:rPr>
        <w:t>Tel</w:t>
      </w:r>
      <w:proofErr w:type="spellEnd"/>
      <w:r w:rsidRPr="003C61EB">
        <w:rPr>
          <w:rFonts w:ascii="Arial" w:eastAsia="Times New Roman" w:hAnsi="Arial" w:cs="Arial"/>
          <w:color w:val="222222"/>
          <w:sz w:val="16"/>
          <w:szCs w:val="16"/>
        </w:rPr>
        <w:t>:  +7 495 995 59 05</w:t>
      </w:r>
    </w:p>
    <w:p w14:paraId="2C0FD849" w14:textId="77777777" w:rsidR="003C61EB" w:rsidRPr="003C61EB" w:rsidRDefault="003C61EB" w:rsidP="003C61E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begin"/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instrText xml:space="preserve"> HYPERLINK "http://www.prco.com/" \t "_blank" </w:instrText>
      </w:r>
      <w:r w:rsidRPr="003C61EB">
        <w:rPr>
          <w:rFonts w:ascii="Arial" w:eastAsia="Times New Roman" w:hAnsi="Arial" w:cs="Arial"/>
          <w:color w:val="222222"/>
          <w:sz w:val="16"/>
          <w:szCs w:val="16"/>
        </w:rPr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separate"/>
      </w:r>
      <w:r w:rsidRPr="003C61EB">
        <w:rPr>
          <w:rStyle w:val="a6"/>
          <w:rFonts w:ascii="Arial" w:eastAsia="Times New Roman" w:hAnsi="Arial" w:cs="Arial"/>
          <w:color w:val="1155CC"/>
          <w:sz w:val="16"/>
          <w:szCs w:val="16"/>
        </w:rPr>
        <w:t>www.prco.com</w:t>
      </w:r>
      <w:r w:rsidRPr="003C61EB">
        <w:rPr>
          <w:rFonts w:ascii="Arial" w:eastAsia="Times New Roman" w:hAnsi="Arial" w:cs="Arial"/>
          <w:color w:val="222222"/>
          <w:sz w:val="16"/>
          <w:szCs w:val="16"/>
        </w:rPr>
        <w:fldChar w:fldCharType="end"/>
      </w:r>
    </w:p>
    <w:p w14:paraId="7027A8A1" w14:textId="285F5239" w:rsidR="0072082E" w:rsidRPr="0072082E" w:rsidRDefault="0072082E" w:rsidP="003C61EB">
      <w:pPr>
        <w:pStyle w:val="a3"/>
        <w:jc w:val="center"/>
        <w:rPr>
          <w:rFonts w:ascii="Gill Sans" w:hAnsi="Gill Sans" w:cs="Gill Sans"/>
          <w:color w:val="auto"/>
          <w:lang w:val="en-US"/>
        </w:rPr>
      </w:pPr>
    </w:p>
    <w:sectPr w:rsidR="0072082E" w:rsidRPr="0072082E" w:rsidSect="0072082E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D"/>
    <w:rsid w:val="001E042C"/>
    <w:rsid w:val="002619B4"/>
    <w:rsid w:val="002B2B4D"/>
    <w:rsid w:val="0033406B"/>
    <w:rsid w:val="003C61EB"/>
    <w:rsid w:val="004068F2"/>
    <w:rsid w:val="004C15D9"/>
    <w:rsid w:val="005F42DD"/>
    <w:rsid w:val="00667F87"/>
    <w:rsid w:val="00715838"/>
    <w:rsid w:val="0072082E"/>
    <w:rsid w:val="0075096C"/>
    <w:rsid w:val="007D0134"/>
    <w:rsid w:val="00920560"/>
    <w:rsid w:val="00B319A5"/>
    <w:rsid w:val="00BA1294"/>
    <w:rsid w:val="00C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6B4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F42DD"/>
    <w:rPr>
      <w:rFonts w:ascii="Arial Unicode MS" w:hAnsi="Helvetica"/>
      <w:color w:val="00000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5F42DD"/>
    <w:rPr>
      <w:rFonts w:ascii="Arial Unicode MS" w:hAnsi="Helvetica"/>
      <w:color w:val="00000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neglinnaya-gallery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Kiselev</dc:creator>
  <cp:lastModifiedBy>Людмила Гусева</cp:lastModifiedBy>
  <cp:revision>4</cp:revision>
  <cp:lastPrinted>2015-09-24T08:59:00Z</cp:lastPrinted>
  <dcterms:created xsi:type="dcterms:W3CDTF">2015-09-24T08:59:00Z</dcterms:created>
  <dcterms:modified xsi:type="dcterms:W3CDTF">2015-09-24T09:03:00Z</dcterms:modified>
</cp:coreProperties>
</file>